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8" w:rsidRDefault="003D5078" w:rsidP="00CA608C">
      <w:pPr>
        <w:jc w:val="center"/>
        <w:rPr>
          <w:b/>
          <w:sz w:val="32"/>
          <w:szCs w:val="32"/>
        </w:rPr>
      </w:pPr>
      <w:r>
        <w:rPr>
          <w:b/>
          <w:noProof/>
          <w:sz w:val="32"/>
          <w:szCs w:val="32"/>
        </w:rPr>
        <w:drawing>
          <wp:anchor distT="0" distB="0" distL="114300" distR="114300" simplePos="0" relativeHeight="251657215" behindDoc="1" locked="0" layoutInCell="1" allowOverlap="1">
            <wp:simplePos x="0" y="0"/>
            <wp:positionH relativeFrom="column">
              <wp:posOffset>2733675</wp:posOffset>
            </wp:positionH>
            <wp:positionV relativeFrom="paragraph">
              <wp:posOffset>-447675</wp:posOffset>
            </wp:positionV>
            <wp:extent cx="514350" cy="69532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anchor>
        </w:drawing>
      </w:r>
    </w:p>
    <w:p w:rsidR="00B96EDD" w:rsidRDefault="0084373F" w:rsidP="00CA608C">
      <w:pPr>
        <w:jc w:val="center"/>
        <w:rPr>
          <w:b/>
          <w:sz w:val="32"/>
          <w:szCs w:val="32"/>
        </w:rPr>
      </w:pPr>
      <w:r>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A048DE" w:rsidP="00CA608C">
      <w:pPr>
        <w:jc w:val="center"/>
        <w:rPr>
          <w:b/>
          <w:sz w:val="32"/>
          <w:szCs w:val="32"/>
        </w:rPr>
      </w:pPr>
      <w:r>
        <w:rPr>
          <w:b/>
          <w:sz w:val="32"/>
          <w:szCs w:val="32"/>
        </w:rPr>
        <w:t>Wednesday, September 2</w:t>
      </w:r>
      <w:r w:rsidR="00B96EDD">
        <w:rPr>
          <w:b/>
          <w:sz w:val="32"/>
          <w:szCs w:val="32"/>
        </w:rPr>
        <w:t>, 2020</w:t>
      </w:r>
      <w:r w:rsidR="005E2947">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5E2947" w:rsidP="00CA608C">
      <w:pPr>
        <w:jc w:val="center"/>
        <w:rPr>
          <w:b/>
          <w:sz w:val="32"/>
          <w:szCs w:val="32"/>
        </w:rPr>
      </w:pPr>
      <w:r>
        <w:rPr>
          <w:b/>
          <w:sz w:val="32"/>
          <w:szCs w:val="32"/>
        </w:rPr>
        <w:t>1</w:t>
      </w:r>
      <w:r w:rsidR="00A048DE">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15FAB">
        <w:rPr>
          <w:b/>
          <w:sz w:val="28"/>
          <w:szCs w:val="28"/>
        </w:rPr>
        <w:t>, Elk River,</w:t>
      </w:r>
      <w:r w:rsidR="00DB40F2" w:rsidRPr="004635E9">
        <w:rPr>
          <w:b/>
          <w:sz w:val="28"/>
          <w:szCs w:val="28"/>
        </w:rPr>
        <w:t xml:space="preserve">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4635E9" w:rsidP="00583EDF">
      <w:pPr>
        <w:pStyle w:val="ListParagraph"/>
        <w:rPr>
          <w:b/>
          <w:bCs/>
          <w:sz w:val="28"/>
          <w:szCs w:val="28"/>
          <w:u w:val="single"/>
        </w:rPr>
      </w:pPr>
      <w:r>
        <w:rPr>
          <w:b/>
          <w:bCs/>
          <w:sz w:val="28"/>
          <w:szCs w:val="28"/>
          <w:u w:val="single"/>
        </w:rPr>
        <w:t xml:space="preserve">New </w:t>
      </w:r>
      <w:r w:rsidR="00583EDF">
        <w:rPr>
          <w:b/>
          <w:bCs/>
          <w:sz w:val="28"/>
          <w:szCs w:val="28"/>
          <w:u w:val="single"/>
        </w:rPr>
        <w:t>Business</w:t>
      </w:r>
    </w:p>
    <w:p w:rsidR="00B84B91" w:rsidRPr="009D53A9" w:rsidRDefault="009D53A9" w:rsidP="009D53A9">
      <w:pPr>
        <w:rPr>
          <w:sz w:val="28"/>
          <w:szCs w:val="28"/>
        </w:rPr>
      </w:pPr>
      <w:r>
        <w:rPr>
          <w:bCs/>
          <w:sz w:val="28"/>
          <w:szCs w:val="28"/>
        </w:rPr>
        <w:tab/>
        <w:t xml:space="preserve">4.  </w:t>
      </w:r>
      <w:r w:rsidR="00B84B91" w:rsidRPr="009D53A9">
        <w:rPr>
          <w:sz w:val="28"/>
          <w:szCs w:val="28"/>
        </w:rPr>
        <w:t xml:space="preserve">Gravel purchase </w:t>
      </w:r>
      <w:r>
        <w:rPr>
          <w:b/>
          <w:i/>
          <w:sz w:val="28"/>
          <w:szCs w:val="28"/>
          <w:u w:val="single"/>
        </w:rPr>
        <w:t>ACTION ITEM</w:t>
      </w:r>
    </w:p>
    <w:p w:rsidR="00B84B91" w:rsidRPr="009D53A9" w:rsidRDefault="009D53A9" w:rsidP="009D53A9">
      <w:pPr>
        <w:ind w:left="720"/>
        <w:rPr>
          <w:sz w:val="28"/>
          <w:szCs w:val="28"/>
        </w:rPr>
      </w:pPr>
      <w:r>
        <w:rPr>
          <w:sz w:val="28"/>
          <w:szCs w:val="28"/>
        </w:rPr>
        <w:t xml:space="preserve">5.  </w:t>
      </w:r>
      <w:r w:rsidR="00B84B91" w:rsidRPr="009D53A9">
        <w:rPr>
          <w:sz w:val="28"/>
          <w:szCs w:val="28"/>
        </w:rPr>
        <w:t>Move furniture and generator</w:t>
      </w:r>
    </w:p>
    <w:p w:rsidR="00B84B91" w:rsidRPr="009D53A9" w:rsidRDefault="009D53A9" w:rsidP="009D53A9">
      <w:pPr>
        <w:ind w:left="720"/>
        <w:rPr>
          <w:sz w:val="28"/>
          <w:szCs w:val="28"/>
        </w:rPr>
      </w:pPr>
      <w:r>
        <w:rPr>
          <w:sz w:val="28"/>
          <w:szCs w:val="28"/>
        </w:rPr>
        <w:t xml:space="preserve">6.  </w:t>
      </w:r>
      <w:proofErr w:type="spellStart"/>
      <w:r w:rsidR="00B84B91" w:rsidRPr="009D53A9">
        <w:rPr>
          <w:sz w:val="28"/>
          <w:szCs w:val="28"/>
        </w:rPr>
        <w:t>Kilz</w:t>
      </w:r>
      <w:proofErr w:type="spellEnd"/>
      <w:r w:rsidR="00B84B91" w:rsidRPr="009D53A9">
        <w:rPr>
          <w:sz w:val="28"/>
          <w:szCs w:val="28"/>
        </w:rPr>
        <w:t xml:space="preserve"> and paint for walls and rafters</w:t>
      </w:r>
    </w:p>
    <w:p w:rsidR="00B84B91" w:rsidRPr="009D53A9" w:rsidRDefault="009D53A9" w:rsidP="009D53A9">
      <w:pPr>
        <w:ind w:left="720"/>
        <w:rPr>
          <w:sz w:val="28"/>
          <w:szCs w:val="28"/>
        </w:rPr>
      </w:pPr>
      <w:r>
        <w:rPr>
          <w:sz w:val="28"/>
          <w:szCs w:val="28"/>
        </w:rPr>
        <w:t xml:space="preserve">7.  </w:t>
      </w:r>
      <w:r w:rsidR="00B84B91" w:rsidRPr="009D53A9">
        <w:rPr>
          <w:sz w:val="28"/>
          <w:szCs w:val="28"/>
        </w:rPr>
        <w:t xml:space="preserve">Status on building rooms and </w:t>
      </w:r>
      <w:r>
        <w:rPr>
          <w:sz w:val="28"/>
          <w:szCs w:val="28"/>
        </w:rPr>
        <w:t xml:space="preserve">plumbing finish and purchase of </w:t>
      </w:r>
      <w:r w:rsidR="00B84B91" w:rsidRPr="009D53A9">
        <w:rPr>
          <w:sz w:val="28"/>
          <w:szCs w:val="28"/>
        </w:rPr>
        <w:t>lumber/drywall, etc</w:t>
      </w:r>
    </w:p>
    <w:p w:rsidR="009D53A9" w:rsidRPr="009D53A9" w:rsidRDefault="009D53A9" w:rsidP="009D53A9">
      <w:pPr>
        <w:ind w:left="720"/>
        <w:rPr>
          <w:sz w:val="28"/>
          <w:szCs w:val="28"/>
        </w:rPr>
      </w:pPr>
      <w:r>
        <w:rPr>
          <w:sz w:val="28"/>
          <w:szCs w:val="28"/>
        </w:rPr>
        <w:t xml:space="preserve">8.  </w:t>
      </w:r>
      <w:r w:rsidR="00B84B91" w:rsidRPr="009D53A9">
        <w:rPr>
          <w:sz w:val="28"/>
          <w:szCs w:val="28"/>
        </w:rPr>
        <w:t>Purchase of fridge, range, sinks, toilet, sh</w:t>
      </w:r>
      <w:r>
        <w:rPr>
          <w:sz w:val="28"/>
          <w:szCs w:val="28"/>
        </w:rPr>
        <w:t>ower supplies and water heater</w:t>
      </w:r>
      <w:r w:rsidR="00B84B91" w:rsidRPr="009D53A9">
        <w:rPr>
          <w:sz w:val="28"/>
          <w:szCs w:val="28"/>
        </w:rPr>
        <w:t xml:space="preserve"> </w:t>
      </w:r>
      <w:r>
        <w:rPr>
          <w:b/>
          <w:i/>
          <w:sz w:val="28"/>
          <w:szCs w:val="28"/>
          <w:u w:val="single"/>
        </w:rPr>
        <w:t>ACTION ITEM</w:t>
      </w:r>
    </w:p>
    <w:p w:rsidR="00B84B91" w:rsidRPr="009D53A9" w:rsidRDefault="009D53A9" w:rsidP="009D53A9">
      <w:pPr>
        <w:ind w:left="720"/>
        <w:rPr>
          <w:sz w:val="28"/>
          <w:szCs w:val="28"/>
        </w:rPr>
      </w:pPr>
      <w:r>
        <w:rPr>
          <w:sz w:val="28"/>
          <w:szCs w:val="28"/>
        </w:rPr>
        <w:t xml:space="preserve">9.  </w:t>
      </w:r>
      <w:r w:rsidR="00B84B91" w:rsidRPr="009D53A9">
        <w:rPr>
          <w:sz w:val="28"/>
          <w:szCs w:val="28"/>
        </w:rPr>
        <w:t xml:space="preserve">Discuss remaining items: siren, flag pole, </w:t>
      </w:r>
      <w:proofErr w:type="gramStart"/>
      <w:r w:rsidR="00B84B91" w:rsidRPr="009D53A9">
        <w:rPr>
          <w:sz w:val="28"/>
          <w:szCs w:val="28"/>
        </w:rPr>
        <w:t>turn</w:t>
      </w:r>
      <w:proofErr w:type="gramEnd"/>
      <w:r w:rsidR="00B84B91" w:rsidRPr="009D53A9">
        <w:rPr>
          <w:sz w:val="28"/>
          <w:szCs w:val="28"/>
        </w:rPr>
        <w:t xml:space="preserve"> out lockers, hydrant and signage</w:t>
      </w:r>
    </w:p>
    <w:p w:rsidR="00B84B91" w:rsidRPr="009D53A9" w:rsidRDefault="009D53A9" w:rsidP="009D53A9">
      <w:pPr>
        <w:ind w:left="720"/>
        <w:rPr>
          <w:sz w:val="28"/>
          <w:szCs w:val="28"/>
        </w:rPr>
      </w:pPr>
      <w:r>
        <w:rPr>
          <w:sz w:val="28"/>
          <w:szCs w:val="28"/>
        </w:rPr>
        <w:t xml:space="preserve">10.  </w:t>
      </w:r>
      <w:r w:rsidR="00B84B91" w:rsidRPr="009D53A9">
        <w:rPr>
          <w:sz w:val="28"/>
          <w:szCs w:val="28"/>
        </w:rPr>
        <w:t>Round table</w:t>
      </w:r>
    </w:p>
    <w:p w:rsidR="00635280" w:rsidRPr="005304BC" w:rsidRDefault="00635280" w:rsidP="00B84B91">
      <w:pPr>
        <w:pStyle w:val="ListParagraph"/>
        <w:rPr>
          <w:bCs/>
          <w:sz w:val="28"/>
          <w:szCs w:val="28"/>
        </w:rPr>
      </w:pP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0B" w:rsidRDefault="0086460B" w:rsidP="003C1132">
      <w:r>
        <w:separator/>
      </w:r>
    </w:p>
  </w:endnote>
  <w:endnote w:type="continuationSeparator" w:id="0">
    <w:p w:rsidR="0086460B" w:rsidRDefault="0086460B"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0B" w:rsidRDefault="0086460B" w:rsidP="003C1132">
      <w:r>
        <w:separator/>
      </w:r>
    </w:p>
  </w:footnote>
  <w:footnote w:type="continuationSeparator" w:id="0">
    <w:p w:rsidR="0086460B" w:rsidRDefault="0086460B"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62"/>
  </w:hdrShapeDefaults>
  <w:footnotePr>
    <w:footnote w:id="-1"/>
    <w:footnote w:id="0"/>
  </w:footnotePr>
  <w:endnotePr>
    <w:endnote w:id="-1"/>
    <w:endnote w:id="0"/>
  </w:endnotePr>
  <w:compat/>
  <w:rsids>
    <w:rsidRoot w:val="00AF0EE2"/>
    <w:rsid w:val="00044F09"/>
    <w:rsid w:val="00053542"/>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D5078"/>
    <w:rsid w:val="003F23F5"/>
    <w:rsid w:val="00407A3D"/>
    <w:rsid w:val="00412B27"/>
    <w:rsid w:val="00456358"/>
    <w:rsid w:val="004635E9"/>
    <w:rsid w:val="004D5FCC"/>
    <w:rsid w:val="004F379F"/>
    <w:rsid w:val="004F57EB"/>
    <w:rsid w:val="00501102"/>
    <w:rsid w:val="00501BD4"/>
    <w:rsid w:val="0051276E"/>
    <w:rsid w:val="00525274"/>
    <w:rsid w:val="005304BC"/>
    <w:rsid w:val="00563918"/>
    <w:rsid w:val="00565D92"/>
    <w:rsid w:val="00576F7D"/>
    <w:rsid w:val="00580F85"/>
    <w:rsid w:val="00583EDF"/>
    <w:rsid w:val="00597FAD"/>
    <w:rsid w:val="005A63C2"/>
    <w:rsid w:val="005C567E"/>
    <w:rsid w:val="005E2947"/>
    <w:rsid w:val="00624917"/>
    <w:rsid w:val="00635280"/>
    <w:rsid w:val="006734EF"/>
    <w:rsid w:val="00690469"/>
    <w:rsid w:val="006E687F"/>
    <w:rsid w:val="00716961"/>
    <w:rsid w:val="00744F20"/>
    <w:rsid w:val="00776E01"/>
    <w:rsid w:val="007936F1"/>
    <w:rsid w:val="00794DAD"/>
    <w:rsid w:val="0079656D"/>
    <w:rsid w:val="00830B0C"/>
    <w:rsid w:val="0084373F"/>
    <w:rsid w:val="00860A6E"/>
    <w:rsid w:val="0086460B"/>
    <w:rsid w:val="00872B5A"/>
    <w:rsid w:val="008A217B"/>
    <w:rsid w:val="008A2575"/>
    <w:rsid w:val="008C24A8"/>
    <w:rsid w:val="008E29EC"/>
    <w:rsid w:val="008E73FD"/>
    <w:rsid w:val="009052A1"/>
    <w:rsid w:val="00907008"/>
    <w:rsid w:val="00913035"/>
    <w:rsid w:val="00926211"/>
    <w:rsid w:val="009667C0"/>
    <w:rsid w:val="00995949"/>
    <w:rsid w:val="009C7473"/>
    <w:rsid w:val="009D53A9"/>
    <w:rsid w:val="009E22D7"/>
    <w:rsid w:val="00A032B9"/>
    <w:rsid w:val="00A048DE"/>
    <w:rsid w:val="00A17AA1"/>
    <w:rsid w:val="00A20708"/>
    <w:rsid w:val="00A2384F"/>
    <w:rsid w:val="00A247BD"/>
    <w:rsid w:val="00A50B16"/>
    <w:rsid w:val="00A52A44"/>
    <w:rsid w:val="00A610AD"/>
    <w:rsid w:val="00AC1EF6"/>
    <w:rsid w:val="00AF0EE2"/>
    <w:rsid w:val="00AF4F7B"/>
    <w:rsid w:val="00B06758"/>
    <w:rsid w:val="00B13BF8"/>
    <w:rsid w:val="00B156E3"/>
    <w:rsid w:val="00B164F0"/>
    <w:rsid w:val="00B44643"/>
    <w:rsid w:val="00B530CF"/>
    <w:rsid w:val="00B84B91"/>
    <w:rsid w:val="00B96EDD"/>
    <w:rsid w:val="00C2093A"/>
    <w:rsid w:val="00C27F05"/>
    <w:rsid w:val="00C330C7"/>
    <w:rsid w:val="00C63A32"/>
    <w:rsid w:val="00C74E01"/>
    <w:rsid w:val="00C80626"/>
    <w:rsid w:val="00C8759A"/>
    <w:rsid w:val="00CA608C"/>
    <w:rsid w:val="00CB0E97"/>
    <w:rsid w:val="00D02A07"/>
    <w:rsid w:val="00D15FAB"/>
    <w:rsid w:val="00D637C6"/>
    <w:rsid w:val="00DA2C82"/>
    <w:rsid w:val="00DB40F2"/>
    <w:rsid w:val="00DC2E2C"/>
    <w:rsid w:val="00DE6EBA"/>
    <w:rsid w:val="00E1257E"/>
    <w:rsid w:val="00E13707"/>
    <w:rsid w:val="00E234CB"/>
    <w:rsid w:val="00E83115"/>
    <w:rsid w:val="00EA4996"/>
    <w:rsid w:val="00EA7626"/>
    <w:rsid w:val="00EB1C8F"/>
    <w:rsid w:val="00EF1D8C"/>
    <w:rsid w:val="00F00235"/>
    <w:rsid w:val="00F03D62"/>
    <w:rsid w:val="00F10B5A"/>
    <w:rsid w:val="00F20714"/>
    <w:rsid w:val="00F239C2"/>
    <w:rsid w:val="00F34207"/>
    <w:rsid w:val="00F370BE"/>
    <w:rsid w:val="00F46DCD"/>
    <w:rsid w:val="00F671E5"/>
    <w:rsid w:val="00F8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 w:id="1252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2020-06-08T15:00:00Z</cp:lastPrinted>
  <dcterms:created xsi:type="dcterms:W3CDTF">2020-08-28T19:02:00Z</dcterms:created>
  <dcterms:modified xsi:type="dcterms:W3CDTF">2020-08-28T22:34:00Z</dcterms:modified>
</cp:coreProperties>
</file>