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4" w:rsidRPr="00A418FB" w:rsidRDefault="00A418FB" w:rsidP="00A418F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-590550</wp:posOffset>
            </wp:positionV>
            <wp:extent cx="923925" cy="1266825"/>
            <wp:effectExtent l="19050" t="0" r="9525" b="0"/>
            <wp:wrapNone/>
            <wp:docPr id="5" name="Picture 5" descr="Image result for evergreen t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vergreen tree clip ar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-281305</wp:posOffset>
            </wp:positionV>
            <wp:extent cx="1576070" cy="1057275"/>
            <wp:effectExtent l="0" t="0" r="0" b="0"/>
            <wp:wrapNone/>
            <wp:docPr id="3" name="Picture 3" descr="Image result for el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k clip a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60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1414462</wp:posOffset>
            </wp:positionH>
            <wp:positionV relativeFrom="paragraph">
              <wp:posOffset>-590232</wp:posOffset>
            </wp:positionV>
            <wp:extent cx="1673860" cy="1252537"/>
            <wp:effectExtent l="19050" t="0" r="2540" b="0"/>
            <wp:wrapNone/>
            <wp:docPr id="4" name="Picture 4" descr="Image result for evergreen t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vergreen tree clip ar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754" w:rsidRPr="003B5AC1">
        <w:rPr>
          <w:b/>
          <w:sz w:val="24"/>
        </w:rPr>
        <w:t xml:space="preserve">City of </w:t>
      </w:r>
      <w:r w:rsidR="00EC2754">
        <w:rPr>
          <w:b/>
          <w:sz w:val="24"/>
        </w:rPr>
        <w:t>Elk River</w:t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>
        <w:rPr>
          <w:b/>
          <w:sz w:val="24"/>
        </w:rPr>
        <w:tab/>
      </w:r>
      <w:r w:rsidR="00EC2754" w:rsidRPr="003B5AC1">
        <w:rPr>
          <w:sz w:val="24"/>
        </w:rPr>
        <w:t>Phone (208) 826-3209</w:t>
      </w:r>
      <w:r w:rsidR="00EC2754" w:rsidRPr="003B5AC1">
        <w:rPr>
          <w:b/>
          <w:sz w:val="24"/>
        </w:rPr>
        <w:t xml:space="preserve">                        </w:t>
      </w:r>
    </w:p>
    <w:p w:rsidR="00EC2754" w:rsidRPr="003B5AC1" w:rsidRDefault="00EC2754" w:rsidP="00EC2754">
      <w:pPr>
        <w:rPr>
          <w:b/>
          <w:sz w:val="24"/>
        </w:rPr>
      </w:pPr>
      <w:r>
        <w:rPr>
          <w:sz w:val="24"/>
        </w:rPr>
        <w:t>P.O. Box “H”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A418FB">
        <w:rPr>
          <w:sz w:val="24"/>
        </w:rPr>
        <w:t xml:space="preserve">  </w:t>
      </w:r>
      <w:r>
        <w:rPr>
          <w:sz w:val="24"/>
        </w:rPr>
        <w:t xml:space="preserve"> </w:t>
      </w:r>
      <w:r w:rsidRPr="003B5AC1">
        <w:rPr>
          <w:sz w:val="24"/>
        </w:rPr>
        <w:t>Fax (208) 826-3209</w:t>
      </w:r>
    </w:p>
    <w:p w:rsidR="00A418FB" w:rsidRDefault="00EC2754" w:rsidP="00EC2754">
      <w:pPr>
        <w:rPr>
          <w:sz w:val="24"/>
        </w:rPr>
      </w:pPr>
      <w:r>
        <w:rPr>
          <w:sz w:val="24"/>
        </w:rPr>
        <w:t>112 S. Second 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3B5AC1">
        <w:rPr>
          <w:sz w:val="24"/>
        </w:rPr>
        <w:t xml:space="preserve">Email:  </w:t>
      </w:r>
      <w:hyperlink r:id="rId11" w:history="1">
        <w:r w:rsidR="00A418FB" w:rsidRPr="00314A7E">
          <w:rPr>
            <w:rStyle w:val="Hyperlink"/>
            <w:sz w:val="24"/>
          </w:rPr>
          <w:t>cityer@turbonet.com</w:t>
        </w:r>
      </w:hyperlink>
    </w:p>
    <w:p w:rsidR="00EC2754" w:rsidRPr="00A418FB" w:rsidRDefault="00EC2754" w:rsidP="00EC2754">
      <w:pPr>
        <w:rPr>
          <w:sz w:val="24"/>
        </w:rPr>
      </w:pPr>
      <w:r w:rsidRPr="003B5AC1">
        <w:rPr>
          <w:sz w:val="24"/>
          <w:u w:val="single"/>
        </w:rPr>
        <w:t>Elk River, Idaho 83827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</w:t>
      </w:r>
      <w:r w:rsidRPr="003B5AC1">
        <w:rPr>
          <w:sz w:val="24"/>
          <w:u w:val="single"/>
        </w:rPr>
        <w:t xml:space="preserve">Website:  </w:t>
      </w:r>
      <w:hyperlink r:id="rId12" w:history="1">
        <w:r w:rsidRPr="003B5AC1">
          <w:rPr>
            <w:rStyle w:val="Hyperlink"/>
            <w:sz w:val="24"/>
          </w:rPr>
          <w:t>www.cityelkriver.org</w:t>
        </w:r>
      </w:hyperlink>
    </w:p>
    <w:p w:rsidR="00E27D37" w:rsidRDefault="00E27D37" w:rsidP="00EC2754">
      <w:pPr>
        <w:rPr>
          <w:sz w:val="24"/>
          <w:szCs w:val="24"/>
        </w:rPr>
      </w:pPr>
    </w:p>
    <w:p w:rsidR="00E32B6D" w:rsidRDefault="00E32B6D" w:rsidP="00EC2754">
      <w:pPr>
        <w:rPr>
          <w:sz w:val="24"/>
          <w:szCs w:val="24"/>
        </w:rPr>
      </w:pPr>
    </w:p>
    <w:p w:rsidR="001925BE" w:rsidRPr="001925BE" w:rsidRDefault="001925BE" w:rsidP="001925BE">
      <w:pPr>
        <w:widowControl/>
        <w:overflowPunct/>
        <w:jc w:val="center"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MAYORS UPDATE</w:t>
      </w:r>
    </w:p>
    <w:p w:rsidR="001925BE" w:rsidRDefault="001925BE" w:rsidP="001925BE">
      <w:pPr>
        <w:widowControl/>
        <w:overflowPunct/>
        <w:jc w:val="center"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March 2020</w:t>
      </w:r>
    </w:p>
    <w:p w:rsidR="001925BE" w:rsidRPr="001925BE" w:rsidRDefault="001925BE" w:rsidP="001925BE">
      <w:pPr>
        <w:widowControl/>
        <w:overflowPunct/>
        <w:jc w:val="center"/>
        <w:textAlignment w:val="auto"/>
        <w:rPr>
          <w:rFonts w:eastAsia="ArialMT"/>
          <w:color w:val="000000"/>
          <w:kern w:val="0"/>
          <w:sz w:val="28"/>
          <w:szCs w:val="28"/>
        </w:rPr>
      </w:pPr>
    </w:p>
    <w:p w:rsidR="00F41300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proofErr w:type="spellStart"/>
      <w:r w:rsidRPr="001925BE">
        <w:rPr>
          <w:rFonts w:eastAsia="ArialMT"/>
          <w:color w:val="000000"/>
          <w:kern w:val="0"/>
          <w:sz w:val="28"/>
          <w:szCs w:val="28"/>
        </w:rPr>
        <w:t>Coronavirus</w:t>
      </w:r>
      <w:proofErr w:type="spellEnd"/>
      <w:r w:rsidRPr="001925BE">
        <w:rPr>
          <w:rFonts w:eastAsia="ArialMT"/>
          <w:color w:val="000000"/>
          <w:kern w:val="0"/>
          <w:sz w:val="28"/>
          <w:szCs w:val="28"/>
        </w:rPr>
        <w:t xml:space="preserve"> &amp; City Hall - As of now, City Hall will be open. We are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taking all necessary precautions. </w:t>
      </w:r>
      <w:r w:rsidRPr="00E65C2E">
        <w:rPr>
          <w:rFonts w:eastAsia="ArialMT"/>
          <w:color w:val="000000"/>
          <w:kern w:val="0"/>
          <w:sz w:val="28"/>
          <w:szCs w:val="28"/>
        </w:rPr>
        <w:t xml:space="preserve">We will be looking at Council meetings being </w:t>
      </w:r>
      <w:r w:rsidR="00E65C2E">
        <w:rPr>
          <w:rFonts w:eastAsia="ArialMT"/>
          <w:color w:val="000000"/>
          <w:kern w:val="0"/>
          <w:sz w:val="28"/>
          <w:szCs w:val="28"/>
        </w:rPr>
        <w:t>streamed</w:t>
      </w:r>
      <w:r w:rsidRPr="001925BE">
        <w:rPr>
          <w:rFonts w:eastAsia="ArialMT"/>
          <w:color w:val="000000"/>
          <w:kern w:val="0"/>
          <w:sz w:val="28"/>
          <w:szCs w:val="28"/>
        </w:rPr>
        <w:t>.</w:t>
      </w:r>
      <w:r w:rsidR="00E65C2E">
        <w:rPr>
          <w:rFonts w:eastAsia="ArialMT"/>
          <w:color w:val="000000"/>
          <w:kern w:val="0"/>
          <w:sz w:val="28"/>
          <w:szCs w:val="28"/>
        </w:rPr>
        <w:t xml:space="preserve">  Don’t forget there has always been the ability to submit written comments before a meeting via our drop box, postal mail and email.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 </w:t>
      </w:r>
      <w:proofErr w:type="gramStart"/>
      <w:r w:rsidRPr="001925BE">
        <w:rPr>
          <w:rFonts w:eastAsia="ArialMT"/>
          <w:color w:val="000000"/>
          <w:kern w:val="0"/>
          <w:sz w:val="28"/>
          <w:szCs w:val="28"/>
        </w:rPr>
        <w:t>When</w:t>
      </w:r>
      <w:proofErr w:type="gramEnd"/>
      <w:r w:rsidRPr="001925BE">
        <w:rPr>
          <w:rFonts w:eastAsia="ArialMT"/>
          <w:color w:val="000000"/>
          <w:kern w:val="0"/>
          <w:sz w:val="28"/>
          <w:szCs w:val="28"/>
        </w:rPr>
        <w:t xml:space="preserve"> coming to City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Hall, distance will be maintained and you might be asked to wear a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facemask. </w:t>
      </w:r>
      <w:r w:rsidR="007462EF">
        <w:rPr>
          <w:rFonts w:eastAsia="ArialMT"/>
          <w:color w:val="000000"/>
          <w:kern w:val="0"/>
          <w:sz w:val="28"/>
          <w:szCs w:val="28"/>
        </w:rPr>
        <w:t>Doors, c</w:t>
      </w:r>
      <w:r w:rsidRPr="001925BE">
        <w:rPr>
          <w:rFonts w:eastAsia="ArialMT"/>
          <w:color w:val="000000"/>
          <w:kern w:val="0"/>
          <w:sz w:val="28"/>
          <w:szCs w:val="28"/>
        </w:rPr>
        <w:t>hairs, desks, tables and even ink pens are being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sanitized frequently. Remember, we have a </w:t>
      </w:r>
      <w:r w:rsidRPr="001925BE">
        <w:rPr>
          <w:rFonts w:eastAsia="ArialMT"/>
          <w:b/>
          <w:bCs/>
          <w:color w:val="000000"/>
          <w:kern w:val="0"/>
          <w:sz w:val="28"/>
          <w:szCs w:val="28"/>
        </w:rPr>
        <w:t>drop box and online</w:t>
      </w:r>
      <w:r>
        <w:rPr>
          <w:rFonts w:eastAsia="ArialMT"/>
          <w:b/>
          <w:bCs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b/>
          <w:bCs/>
          <w:color w:val="000000"/>
          <w:kern w:val="0"/>
          <w:sz w:val="28"/>
          <w:szCs w:val="28"/>
        </w:rPr>
        <w:t xml:space="preserve">payment for paying your city bill. </w:t>
      </w:r>
      <w:r w:rsidRPr="001925BE">
        <w:rPr>
          <w:rFonts w:eastAsia="ArialMT"/>
          <w:color w:val="000000"/>
          <w:kern w:val="0"/>
          <w:sz w:val="28"/>
          <w:szCs w:val="28"/>
        </w:rPr>
        <w:t>Log onto the City’s website,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proofErr w:type="gramStart"/>
      <w:r w:rsidRPr="001925BE">
        <w:rPr>
          <w:rFonts w:eastAsia="ArialMT"/>
          <w:color w:val="1155CD"/>
          <w:kern w:val="0"/>
          <w:sz w:val="28"/>
          <w:szCs w:val="28"/>
        </w:rPr>
        <w:t xml:space="preserve">www.cityelkriver.org </w:t>
      </w:r>
      <w:r w:rsidRPr="001925BE">
        <w:rPr>
          <w:rFonts w:eastAsia="ArialMT"/>
          <w:color w:val="000000"/>
          <w:kern w:val="0"/>
          <w:sz w:val="28"/>
          <w:szCs w:val="28"/>
        </w:rPr>
        <w:t>,</w:t>
      </w:r>
      <w:proofErr w:type="gramEnd"/>
      <w:r w:rsidRPr="001925BE">
        <w:rPr>
          <w:rFonts w:eastAsia="ArialMT"/>
          <w:color w:val="000000"/>
          <w:kern w:val="0"/>
          <w:sz w:val="28"/>
          <w:szCs w:val="28"/>
        </w:rPr>
        <w:t xml:space="preserve"> and click on “</w:t>
      </w:r>
      <w:r w:rsidR="00BE2C91">
        <w:rPr>
          <w:rFonts w:eastAsia="ArialMT"/>
          <w:color w:val="000000"/>
          <w:kern w:val="0"/>
          <w:sz w:val="28"/>
          <w:szCs w:val="28"/>
        </w:rPr>
        <w:t>Water/Sewer/Gar</w:t>
      </w:r>
      <w:r w:rsidRPr="001925BE">
        <w:rPr>
          <w:rFonts w:eastAsia="ArialMT"/>
          <w:color w:val="000000"/>
          <w:kern w:val="0"/>
          <w:sz w:val="28"/>
          <w:szCs w:val="28"/>
        </w:rPr>
        <w:t>bage Payments”.</w:t>
      </w:r>
      <w:r>
        <w:rPr>
          <w:rFonts w:eastAsia="ArialMT"/>
          <w:color w:val="000000"/>
          <w:kern w:val="0"/>
          <w:sz w:val="28"/>
          <w:szCs w:val="28"/>
        </w:rPr>
        <w:t xml:space="preserve"> 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If a resident needs assistance of any nature, </w:t>
      </w:r>
      <w:r w:rsidRPr="001925BE">
        <w:rPr>
          <w:rFonts w:eastAsia="ArialMT"/>
          <w:b/>
          <w:bCs/>
          <w:color w:val="000000"/>
          <w:kern w:val="0"/>
          <w:sz w:val="28"/>
          <w:szCs w:val="28"/>
        </w:rPr>
        <w:t>please feel free to call</w:t>
      </w:r>
      <w:r w:rsidR="00F41300">
        <w:rPr>
          <w:rFonts w:eastAsia="ArialMT"/>
          <w:b/>
          <w:bCs/>
          <w:color w:val="000000"/>
          <w:kern w:val="0"/>
          <w:sz w:val="28"/>
          <w:szCs w:val="28"/>
        </w:rPr>
        <w:t xml:space="preserve"> us,</w:t>
      </w:r>
      <w:r>
        <w:rPr>
          <w:rFonts w:eastAsia="ArialMT"/>
          <w:b/>
          <w:bCs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Mayor Dave </w:t>
      </w:r>
    </w:p>
    <w:p w:rsidR="001925BE" w:rsidRPr="001925BE" w:rsidRDefault="001925BE" w:rsidP="00F41300">
      <w:pPr>
        <w:pStyle w:val="ListParagraph"/>
        <w:widowControl/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proofErr w:type="gramStart"/>
      <w:r w:rsidRPr="001925BE">
        <w:rPr>
          <w:rFonts w:eastAsia="ArialMT"/>
          <w:color w:val="000000"/>
          <w:kern w:val="0"/>
          <w:sz w:val="28"/>
          <w:szCs w:val="28"/>
        </w:rPr>
        <w:t>(509-981-1850) or Christina (208-826-3209) at City Hall.</w:t>
      </w:r>
      <w:proofErr w:type="gramEnd"/>
      <w:r>
        <w:rPr>
          <w:rFonts w:eastAsia="ArialMT"/>
          <w:color w:val="000000"/>
          <w:kern w:val="0"/>
          <w:sz w:val="28"/>
          <w:szCs w:val="28"/>
        </w:rPr>
        <w:t xml:space="preserve">  </w:t>
      </w:r>
      <w:r w:rsidRPr="001925BE">
        <w:rPr>
          <w:rFonts w:eastAsia="ArialMT"/>
          <w:color w:val="000000"/>
          <w:kern w:val="0"/>
          <w:sz w:val="28"/>
          <w:szCs w:val="28"/>
        </w:rPr>
        <w:t>We will have various resources available to help you.</w:t>
      </w:r>
    </w:p>
    <w:p w:rsidR="001925BE" w:rsidRPr="001925BE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 xml:space="preserve">With our schools being closed, the school district has plans to </w:t>
      </w:r>
      <w:r w:rsidR="00BE2C91">
        <w:rPr>
          <w:rFonts w:eastAsia="ArialMT"/>
          <w:color w:val="000000"/>
          <w:kern w:val="0"/>
          <w:sz w:val="28"/>
          <w:szCs w:val="28"/>
        </w:rPr>
        <w:t>continue the lunch program</w:t>
      </w:r>
      <w:r w:rsidRPr="001925BE">
        <w:rPr>
          <w:rFonts w:eastAsia="ArialMT"/>
          <w:color w:val="000000"/>
          <w:kern w:val="0"/>
          <w:sz w:val="28"/>
          <w:szCs w:val="28"/>
        </w:rPr>
        <w:t>. They are planning on bringing lunches to be handed out of a vehicle in front of City Hall. Should this plan run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into difficulty, the lunch program will carry on </w:t>
      </w:r>
      <w:proofErr w:type="gramStart"/>
      <w:r w:rsidRPr="001925BE">
        <w:rPr>
          <w:rFonts w:eastAsia="ArialMT"/>
          <w:color w:val="000000"/>
          <w:kern w:val="0"/>
          <w:sz w:val="28"/>
          <w:szCs w:val="28"/>
        </w:rPr>
        <w:t>locally.</w:t>
      </w:r>
      <w:proofErr w:type="gramEnd"/>
    </w:p>
    <w:p w:rsidR="001925BE" w:rsidRPr="001925BE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On a very positive note, our city lot on Bobcat Lane has been sold for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$34,000. This follows the sale of the City’s rental house for $67,000.</w:t>
      </w:r>
      <w:r>
        <w:rPr>
          <w:rFonts w:eastAsia="ArialMT"/>
          <w:color w:val="000000"/>
          <w:kern w:val="0"/>
          <w:sz w:val="28"/>
          <w:szCs w:val="28"/>
        </w:rPr>
        <w:t xml:space="preserve">  </w:t>
      </w:r>
      <w:r w:rsidRPr="001925BE">
        <w:rPr>
          <w:rFonts w:eastAsia="ArialMT"/>
          <w:color w:val="000000"/>
          <w:kern w:val="0"/>
          <w:sz w:val="28"/>
          <w:szCs w:val="28"/>
        </w:rPr>
        <w:t>This will further enhance our emergency and equipment fund. Our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City’s finances are strong going into this health crisis. This completes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the planned selling of city property.</w:t>
      </w:r>
    </w:p>
    <w:p w:rsidR="001925BE" w:rsidRPr="001925BE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On Wednesday, we had a presentation on our Wastewater Facilities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Plan by Ryan </w:t>
      </w:r>
      <w:proofErr w:type="spellStart"/>
      <w:r w:rsidRPr="001925BE">
        <w:rPr>
          <w:rFonts w:eastAsia="ArialMT"/>
          <w:color w:val="000000"/>
          <w:kern w:val="0"/>
          <w:sz w:val="28"/>
          <w:szCs w:val="28"/>
        </w:rPr>
        <w:t>Rhyder</w:t>
      </w:r>
      <w:proofErr w:type="spellEnd"/>
      <w:r w:rsidRPr="001925BE">
        <w:rPr>
          <w:rFonts w:eastAsia="ArialMT"/>
          <w:color w:val="000000"/>
          <w:kern w:val="0"/>
          <w:sz w:val="28"/>
          <w:szCs w:val="28"/>
        </w:rPr>
        <w:t xml:space="preserve"> with Mountain Waterworks. Rumors have been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circulating about huge water/sewer rate increases and budget busting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projects. These rumors are not true. We are simply positioning the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City for </w:t>
      </w:r>
      <w:r w:rsidRPr="001925BE">
        <w:rPr>
          <w:rFonts w:eastAsia="ArialMT"/>
          <w:b/>
          <w:bCs/>
          <w:color w:val="000000"/>
          <w:kern w:val="0"/>
          <w:sz w:val="28"/>
          <w:szCs w:val="28"/>
        </w:rPr>
        <w:t xml:space="preserve">future </w:t>
      </w:r>
      <w:r w:rsidRPr="001925BE">
        <w:rPr>
          <w:rFonts w:eastAsia="ArialMT"/>
          <w:color w:val="000000"/>
          <w:kern w:val="0"/>
          <w:sz w:val="28"/>
          <w:szCs w:val="28"/>
        </w:rPr>
        <w:t>DEQ requirements such as the lining of our ponds. We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need to be prepared. These plans are necessary to secure outside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funding. Down the road, any necessary sewer increase to secure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funding </w:t>
      </w:r>
      <w:r w:rsidRPr="001925BE">
        <w:rPr>
          <w:rFonts w:eastAsia="ArialMT"/>
          <w:b/>
          <w:bCs/>
          <w:color w:val="000000"/>
          <w:kern w:val="0"/>
          <w:sz w:val="28"/>
          <w:szCs w:val="28"/>
        </w:rPr>
        <w:t xml:space="preserve">may </w:t>
      </w:r>
      <w:r w:rsidRPr="001925BE">
        <w:rPr>
          <w:rFonts w:eastAsia="ArialMT"/>
          <w:color w:val="000000"/>
          <w:kern w:val="0"/>
          <w:sz w:val="28"/>
          <w:szCs w:val="28"/>
        </w:rPr>
        <w:t>be offset elsewhere. As of now, there is no increase.</w:t>
      </w:r>
    </w:p>
    <w:p w:rsidR="00AF47AD" w:rsidRDefault="00AF47AD" w:rsidP="00AF47AD">
      <w:pPr>
        <w:pStyle w:val="ListParagraph"/>
        <w:widowControl/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</w:p>
    <w:p w:rsidR="00AF47AD" w:rsidRDefault="00F41300" w:rsidP="00E65C2E">
      <w:pPr>
        <w:pStyle w:val="ListParagraph"/>
        <w:widowControl/>
        <w:overflowPunct/>
        <w:jc w:val="right"/>
        <w:textAlignment w:val="auto"/>
        <w:rPr>
          <w:rFonts w:eastAsia="ArialMT"/>
          <w:color w:val="000000"/>
          <w:kern w:val="0"/>
          <w:sz w:val="28"/>
          <w:szCs w:val="28"/>
        </w:rPr>
      </w:pPr>
      <w:r>
        <w:rPr>
          <w:rFonts w:eastAsia="ArialMT"/>
          <w:color w:val="000000"/>
          <w:kern w:val="0"/>
          <w:sz w:val="28"/>
          <w:szCs w:val="28"/>
        </w:rPr>
        <w:t>…continued on other side</w:t>
      </w:r>
    </w:p>
    <w:p w:rsidR="00AF47AD" w:rsidRPr="00AF47AD" w:rsidRDefault="00AF47AD" w:rsidP="00AF47AD">
      <w:pPr>
        <w:pStyle w:val="ListParagraph"/>
        <w:widowControl/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</w:p>
    <w:p w:rsidR="001925BE" w:rsidRPr="001925BE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As for garbage, Clearwater County would like to eliminate driving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their old equipment to our compactor, back to Orofino, then to Asotin.</w:t>
      </w:r>
      <w:r>
        <w:rPr>
          <w:rFonts w:eastAsia="ArialMT"/>
          <w:color w:val="000000"/>
          <w:kern w:val="0"/>
          <w:sz w:val="28"/>
          <w:szCs w:val="28"/>
        </w:rPr>
        <w:t xml:space="preserve">  </w:t>
      </w:r>
      <w:r w:rsidRPr="001925BE">
        <w:rPr>
          <w:rFonts w:eastAsia="ArialMT"/>
          <w:color w:val="000000"/>
          <w:kern w:val="0"/>
          <w:sz w:val="28"/>
          <w:szCs w:val="28"/>
        </w:rPr>
        <w:t>I have been meeting with Clearwater Co</w:t>
      </w:r>
      <w:r w:rsidR="00F41300">
        <w:rPr>
          <w:rFonts w:eastAsia="ArialMT"/>
          <w:color w:val="000000"/>
          <w:kern w:val="0"/>
          <w:sz w:val="28"/>
          <w:szCs w:val="28"/>
        </w:rPr>
        <w:t>unty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 Solid Waste, Latah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Sanitation and now this week, Clearwater County Commissioners.</w:t>
      </w:r>
      <w:r>
        <w:rPr>
          <w:rFonts w:eastAsia="ArialMT"/>
          <w:color w:val="000000"/>
          <w:kern w:val="0"/>
          <w:sz w:val="28"/>
          <w:szCs w:val="28"/>
        </w:rPr>
        <w:t xml:space="preserve">  </w:t>
      </w:r>
      <w:r w:rsidRPr="001925BE">
        <w:rPr>
          <w:rFonts w:eastAsia="ArialMT"/>
          <w:color w:val="000000"/>
          <w:kern w:val="0"/>
          <w:sz w:val="28"/>
          <w:szCs w:val="28"/>
        </w:rPr>
        <w:t>I’ve also met with people to adapt our compactor’s dump containers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 xml:space="preserve">to fit </w:t>
      </w:r>
      <w:proofErr w:type="spellStart"/>
      <w:r w:rsidRPr="001925BE">
        <w:rPr>
          <w:rFonts w:eastAsia="ArialMT"/>
          <w:color w:val="000000"/>
          <w:kern w:val="0"/>
          <w:sz w:val="28"/>
          <w:szCs w:val="28"/>
        </w:rPr>
        <w:t>Latah’s</w:t>
      </w:r>
      <w:proofErr w:type="spellEnd"/>
      <w:r w:rsidRPr="001925BE">
        <w:rPr>
          <w:rFonts w:eastAsia="ArialMT"/>
          <w:color w:val="000000"/>
          <w:kern w:val="0"/>
          <w:sz w:val="28"/>
          <w:szCs w:val="28"/>
        </w:rPr>
        <w:t xml:space="preserve"> equipment in the event that we go that direction. I am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striving for cost neutral or cost savings coupled with a better service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bang for the buck than that what we presently have. The garbage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service to your house will be unchanged.</w:t>
      </w:r>
    </w:p>
    <w:p w:rsidR="001925BE" w:rsidRPr="001925BE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Randy and Hawk have the equipment serviced, chains removed and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are ready to attack the irritating potholes. They will also be attacking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snow piles to speed up melting. (Just saw a robin!! That’s awesome!)</w:t>
      </w:r>
    </w:p>
    <w:p w:rsidR="001925BE" w:rsidRPr="001925BE" w:rsidRDefault="001925BE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 xml:space="preserve">Diana Olson, Kami Nibler and </w:t>
      </w:r>
      <w:proofErr w:type="spellStart"/>
      <w:r w:rsidRPr="001925BE">
        <w:rPr>
          <w:rFonts w:eastAsia="ArialMT"/>
          <w:color w:val="000000"/>
          <w:kern w:val="0"/>
          <w:sz w:val="28"/>
          <w:szCs w:val="28"/>
        </w:rPr>
        <w:t>DeEtta</w:t>
      </w:r>
      <w:proofErr w:type="spellEnd"/>
      <w:r w:rsidRPr="001925BE">
        <w:rPr>
          <w:rFonts w:eastAsia="ArialMT"/>
          <w:color w:val="000000"/>
          <w:kern w:val="0"/>
          <w:sz w:val="28"/>
          <w:szCs w:val="28"/>
        </w:rPr>
        <w:t xml:space="preserve"> Mitchell are spearheading a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Safety Awareness Program to install 911 number signs that are blue</w:t>
      </w:r>
      <w:r>
        <w:rPr>
          <w:rFonts w:eastAsia="ArialMT"/>
          <w:color w:val="000000"/>
          <w:kern w:val="0"/>
          <w:sz w:val="28"/>
          <w:szCs w:val="28"/>
        </w:rPr>
        <w:t xml:space="preserve"> </w:t>
      </w:r>
      <w:r w:rsidRPr="001925BE">
        <w:rPr>
          <w:rFonts w:eastAsia="ArialMT"/>
          <w:color w:val="000000"/>
          <w:kern w:val="0"/>
          <w:sz w:val="28"/>
          <w:szCs w:val="28"/>
        </w:rPr>
        <w:t>reflective address markers on every home. Great project!</w:t>
      </w:r>
      <w:r>
        <w:rPr>
          <w:rFonts w:eastAsia="ArialMT"/>
          <w:color w:val="000000"/>
          <w:kern w:val="0"/>
          <w:sz w:val="28"/>
          <w:szCs w:val="28"/>
        </w:rPr>
        <w:t xml:space="preserve">  </w:t>
      </w:r>
      <w:r w:rsidRPr="001925BE">
        <w:rPr>
          <w:rFonts w:eastAsia="ArialMT"/>
          <w:color w:val="000000"/>
          <w:kern w:val="0"/>
          <w:sz w:val="28"/>
          <w:szCs w:val="28"/>
        </w:rPr>
        <w:t>Please find the enclosed form with this letter.</w:t>
      </w:r>
    </w:p>
    <w:p w:rsidR="00AF47AD" w:rsidRDefault="00E65A97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>
        <w:rPr>
          <w:rFonts w:eastAsia="ArialMT"/>
          <w:color w:val="000000"/>
          <w:kern w:val="0"/>
          <w:sz w:val="28"/>
          <w:szCs w:val="28"/>
        </w:rPr>
        <w:t>The Fire Department A</w:t>
      </w:r>
      <w:r w:rsidR="001925BE" w:rsidRPr="001925BE">
        <w:rPr>
          <w:rFonts w:eastAsia="ArialMT"/>
          <w:color w:val="000000"/>
          <w:kern w:val="0"/>
          <w:sz w:val="28"/>
          <w:szCs w:val="28"/>
        </w:rPr>
        <w:t>uction, scheduled for April 25th has been postponed</w:t>
      </w:r>
      <w:r w:rsidR="001925BE">
        <w:rPr>
          <w:rFonts w:eastAsia="ArialMT"/>
          <w:color w:val="000000"/>
          <w:kern w:val="0"/>
          <w:sz w:val="28"/>
          <w:szCs w:val="28"/>
        </w:rPr>
        <w:t xml:space="preserve"> </w:t>
      </w:r>
      <w:r w:rsidR="001925BE" w:rsidRPr="001925BE">
        <w:rPr>
          <w:rFonts w:eastAsia="ArialMT"/>
          <w:color w:val="000000"/>
          <w:kern w:val="0"/>
          <w:sz w:val="28"/>
          <w:szCs w:val="28"/>
        </w:rPr>
        <w:t xml:space="preserve">until </w:t>
      </w:r>
      <w:r>
        <w:rPr>
          <w:rFonts w:eastAsia="ArialMT"/>
          <w:color w:val="000000"/>
          <w:kern w:val="0"/>
          <w:sz w:val="28"/>
          <w:szCs w:val="28"/>
        </w:rPr>
        <w:t>September 12</w:t>
      </w:r>
      <w:r w:rsidRPr="00E65A97">
        <w:rPr>
          <w:rFonts w:eastAsia="ArialMT"/>
          <w:color w:val="000000"/>
          <w:kern w:val="0"/>
          <w:sz w:val="28"/>
          <w:szCs w:val="28"/>
          <w:vertAlign w:val="superscript"/>
        </w:rPr>
        <w:t>th</w:t>
      </w:r>
      <w:r>
        <w:rPr>
          <w:rFonts w:eastAsia="ArialMT"/>
          <w:color w:val="000000"/>
          <w:kern w:val="0"/>
          <w:sz w:val="28"/>
          <w:szCs w:val="28"/>
        </w:rPr>
        <w:t>, 2020</w:t>
      </w:r>
      <w:r w:rsidR="001925BE" w:rsidRPr="001925BE">
        <w:rPr>
          <w:rFonts w:eastAsia="ArialMT"/>
          <w:color w:val="000000"/>
          <w:kern w:val="0"/>
          <w:sz w:val="28"/>
          <w:szCs w:val="28"/>
        </w:rPr>
        <w:t>.</w:t>
      </w:r>
    </w:p>
    <w:p w:rsidR="001925BE" w:rsidRPr="001925BE" w:rsidRDefault="00AF47AD" w:rsidP="001925BE">
      <w:pPr>
        <w:pStyle w:val="ListParagraph"/>
        <w:widowControl/>
        <w:numPr>
          <w:ilvl w:val="0"/>
          <w:numId w:val="2"/>
        </w:numPr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>
        <w:rPr>
          <w:rFonts w:eastAsia="ArialMT"/>
          <w:color w:val="000000"/>
          <w:kern w:val="0"/>
          <w:sz w:val="28"/>
          <w:szCs w:val="28"/>
        </w:rPr>
        <w:t>Please, if you are not feeling well stay home.  If you need anything call, we are all in this together!</w:t>
      </w:r>
      <w:r w:rsidR="001925BE" w:rsidRPr="001925BE">
        <w:rPr>
          <w:rFonts w:eastAsia="ArialMT"/>
          <w:color w:val="000000"/>
          <w:kern w:val="0"/>
          <w:sz w:val="28"/>
          <w:szCs w:val="28"/>
        </w:rPr>
        <w:tab/>
      </w:r>
    </w:p>
    <w:p w:rsidR="001925BE" w:rsidRDefault="001925BE" w:rsidP="001925BE">
      <w:pPr>
        <w:widowControl/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</w:p>
    <w:p w:rsidR="001925BE" w:rsidRDefault="001925BE" w:rsidP="001925BE">
      <w:pPr>
        <w:widowControl/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</w:p>
    <w:p w:rsidR="001925BE" w:rsidRPr="001925BE" w:rsidRDefault="001925BE" w:rsidP="001925BE">
      <w:pPr>
        <w:widowControl/>
        <w:overflowPunct/>
        <w:textAlignment w:val="auto"/>
        <w:rPr>
          <w:rFonts w:eastAsia="ArialMT"/>
          <w:color w:val="000000"/>
          <w:kern w:val="0"/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Thanks for listening!</w:t>
      </w:r>
    </w:p>
    <w:p w:rsidR="001925BE" w:rsidRDefault="001925BE" w:rsidP="001925BE">
      <w:pPr>
        <w:rPr>
          <w:rFonts w:eastAsia="ArialMT"/>
          <w:color w:val="000000"/>
          <w:kern w:val="0"/>
          <w:sz w:val="28"/>
          <w:szCs w:val="28"/>
        </w:rPr>
      </w:pPr>
    </w:p>
    <w:p w:rsidR="001925BE" w:rsidRDefault="001925BE" w:rsidP="001925BE">
      <w:pPr>
        <w:rPr>
          <w:rFonts w:eastAsia="ArialMT"/>
          <w:color w:val="000000"/>
          <w:kern w:val="0"/>
          <w:sz w:val="28"/>
          <w:szCs w:val="28"/>
        </w:rPr>
      </w:pPr>
    </w:p>
    <w:p w:rsidR="001925BE" w:rsidRDefault="001925BE" w:rsidP="001925BE">
      <w:pPr>
        <w:rPr>
          <w:rFonts w:eastAsia="ArialMT"/>
          <w:color w:val="000000"/>
          <w:kern w:val="0"/>
          <w:sz w:val="28"/>
          <w:szCs w:val="28"/>
        </w:rPr>
      </w:pPr>
    </w:p>
    <w:p w:rsidR="00E32B6D" w:rsidRPr="001925BE" w:rsidRDefault="001925BE" w:rsidP="001925BE">
      <w:pPr>
        <w:rPr>
          <w:sz w:val="28"/>
          <w:szCs w:val="28"/>
        </w:rPr>
      </w:pPr>
      <w:r w:rsidRPr="001925BE">
        <w:rPr>
          <w:rFonts w:eastAsia="ArialMT"/>
          <w:color w:val="000000"/>
          <w:kern w:val="0"/>
          <w:sz w:val="28"/>
          <w:szCs w:val="28"/>
        </w:rPr>
        <w:t>Mayor Dave</w:t>
      </w:r>
    </w:p>
    <w:p w:rsidR="00E32B6D" w:rsidRPr="00E32B6D" w:rsidRDefault="00E32B6D" w:rsidP="001925BE">
      <w:pPr>
        <w:rPr>
          <w:sz w:val="24"/>
          <w:szCs w:val="24"/>
        </w:rPr>
      </w:pPr>
    </w:p>
    <w:sectPr w:rsidR="00E32B6D" w:rsidRPr="00E32B6D" w:rsidSect="00A4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E92"/>
    <w:multiLevelType w:val="hybridMultilevel"/>
    <w:tmpl w:val="8D62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704A"/>
    <w:multiLevelType w:val="hybridMultilevel"/>
    <w:tmpl w:val="327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C2754"/>
    <w:rsid w:val="000402BB"/>
    <w:rsid w:val="00094729"/>
    <w:rsid w:val="00100E16"/>
    <w:rsid w:val="00127EBE"/>
    <w:rsid w:val="001925BE"/>
    <w:rsid w:val="001B6B13"/>
    <w:rsid w:val="00287250"/>
    <w:rsid w:val="002C5D59"/>
    <w:rsid w:val="002E3A14"/>
    <w:rsid w:val="004342C6"/>
    <w:rsid w:val="00456358"/>
    <w:rsid w:val="005C567E"/>
    <w:rsid w:val="007462EF"/>
    <w:rsid w:val="00834BF2"/>
    <w:rsid w:val="00921570"/>
    <w:rsid w:val="00983C45"/>
    <w:rsid w:val="009E22D7"/>
    <w:rsid w:val="00A418FB"/>
    <w:rsid w:val="00AE7B4B"/>
    <w:rsid w:val="00AF47AD"/>
    <w:rsid w:val="00BE2C91"/>
    <w:rsid w:val="00C46224"/>
    <w:rsid w:val="00C47281"/>
    <w:rsid w:val="00D57D5A"/>
    <w:rsid w:val="00DE0E6E"/>
    <w:rsid w:val="00E068AC"/>
    <w:rsid w:val="00E12E2B"/>
    <w:rsid w:val="00E27D37"/>
    <w:rsid w:val="00E32B6D"/>
    <w:rsid w:val="00E54765"/>
    <w:rsid w:val="00E65A97"/>
    <w:rsid w:val="00E65C2E"/>
    <w:rsid w:val="00EA76D4"/>
    <w:rsid w:val="00EB33D6"/>
    <w:rsid w:val="00EC2754"/>
    <w:rsid w:val="00F00235"/>
    <w:rsid w:val="00F34207"/>
    <w:rsid w:val="00F370BE"/>
    <w:rsid w:val="00F41300"/>
    <w:rsid w:val="00F6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lipartart.com/images/elk-clipart-images-9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ityelkri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3f97kH7SvwVBHlXzh05pWgwiZzHXkup8wWyxMhXbCcrdZV5cJ4LEycOX5FYG6EcAnYofraG_9T7YQpuzc2VT55O1wqoZANc" TargetMode="External"/><Relationship Id="rId11" Type="http://schemas.openxmlformats.org/officeDocument/2006/relationships/hyperlink" Target="mailto:cityer@turbonet.com" TargetMode="External"/><Relationship Id="rId5" Type="http://schemas.openxmlformats.org/officeDocument/2006/relationships/image" Target="media/image1.png"/><Relationship Id="rId10" Type="http://schemas.openxmlformats.org/officeDocument/2006/relationships/image" Target="https://encrypted-tbn0.gstatic.com/images?q=tbn%3AANd9GcSgzH-HFl2t_-p7MdPX4fUEgMSfcUcTvra6873IPAIL-z8FyV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2020-03-20T21:39:00Z</cp:lastPrinted>
  <dcterms:created xsi:type="dcterms:W3CDTF">2020-03-20T21:15:00Z</dcterms:created>
  <dcterms:modified xsi:type="dcterms:W3CDTF">2020-03-20T21:43:00Z</dcterms:modified>
</cp:coreProperties>
</file>